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E5FB5" w:rsidRPr="00BE34B5" w:rsidTr="00EF28A1">
        <w:trPr>
          <w:trHeight w:val="415"/>
        </w:trPr>
        <w:tc>
          <w:tcPr>
            <w:tcW w:w="1849" w:type="dxa"/>
            <w:vMerge w:val="restart"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E34B5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5B90A770" wp14:editId="57744A7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E5FB5" w:rsidRPr="00BE34B5" w:rsidRDefault="003E5FB5" w:rsidP="00EF28A1">
            <w:pPr>
              <w:rPr>
                <w:rFonts w:ascii="Times New Roman" w:hAnsi="Times New Roman"/>
                <w:sz w:val="28"/>
              </w:rPr>
            </w:pPr>
            <w:r w:rsidRPr="00BE34B5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3E5FB5" w:rsidRPr="00BE34B5" w:rsidTr="00EF28A1">
        <w:trPr>
          <w:trHeight w:val="688"/>
        </w:trPr>
        <w:tc>
          <w:tcPr>
            <w:tcW w:w="1849" w:type="dxa"/>
            <w:vMerge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3E5FB5" w:rsidRPr="00BE34B5" w:rsidRDefault="003E5FB5" w:rsidP="00EF28A1">
            <w:pPr>
              <w:jc w:val="center"/>
              <w:rPr>
                <w:rFonts w:ascii="Times New Roman" w:hAnsi="Times New Roman"/>
                <w:sz w:val="28"/>
              </w:rPr>
            </w:pPr>
            <w:r w:rsidRPr="00BE34B5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E5FB5" w:rsidRPr="00BE34B5" w:rsidTr="00EF28A1">
        <w:trPr>
          <w:trHeight w:val="304"/>
        </w:trPr>
        <w:tc>
          <w:tcPr>
            <w:tcW w:w="1849" w:type="dxa"/>
            <w:vMerge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E34B5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E5FB5" w:rsidRPr="00BE34B5" w:rsidRDefault="003E5FB5" w:rsidP="003E5FB5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E5FB5" w:rsidRPr="00BE34B5" w:rsidRDefault="003E5FB5" w:rsidP="003E5FB5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BE34B5">
        <w:rPr>
          <w:rFonts w:ascii="Times New Roman" w:hAnsi="Times New Roman"/>
          <w:color w:val="000000"/>
        </w:rPr>
        <w:t xml:space="preserve"> </w:t>
      </w:r>
    </w:p>
    <w:p w:rsidR="003E5FB5" w:rsidRPr="00F32D0B" w:rsidRDefault="003E5FB5" w:rsidP="003E5FB5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3E5FB5" w:rsidRPr="00F32D0B" w:rsidRDefault="003E5FB5" w:rsidP="003E5FB5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32D0B">
        <w:rPr>
          <w:rFonts w:ascii="Times New Roman" w:hAnsi="Times New Roman"/>
          <w:b/>
          <w:color w:val="000000"/>
        </w:rPr>
        <w:t xml:space="preserve"> </w:t>
      </w:r>
    </w:p>
    <w:p w:rsidR="003E5FB5" w:rsidRPr="00F32D0B" w:rsidRDefault="003E5FB5" w:rsidP="003E5FB5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E5FB5" w:rsidRPr="00F32D0B" w:rsidTr="00EF28A1">
        <w:tc>
          <w:tcPr>
            <w:tcW w:w="10031" w:type="dxa"/>
          </w:tcPr>
          <w:p w:rsidR="003E5FB5" w:rsidRPr="00F32D0B" w:rsidRDefault="003E5FB5" w:rsidP="00EF16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3E5FB5" w:rsidRPr="00F32D0B" w:rsidTr="00EF28A1">
        <w:tc>
          <w:tcPr>
            <w:tcW w:w="10031" w:type="dxa"/>
          </w:tcPr>
          <w:p w:rsidR="003E5FB5" w:rsidRPr="00F32D0B" w:rsidRDefault="003E5FB5" w:rsidP="00EF16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3E5FB5" w:rsidRPr="00F32D0B" w:rsidRDefault="003E5FB5" w:rsidP="00EF16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3E5FB5" w:rsidRPr="00F32D0B" w:rsidTr="00EF28A1">
        <w:tc>
          <w:tcPr>
            <w:tcW w:w="10031" w:type="dxa"/>
          </w:tcPr>
          <w:p w:rsidR="003E5FB5" w:rsidRPr="00F32D0B" w:rsidRDefault="003E5FB5" w:rsidP="00EF16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BE4E3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BE4E3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3E5FB5" w:rsidRPr="00F32D0B" w:rsidRDefault="003E5FB5" w:rsidP="00EF16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3E5FB5" w:rsidRPr="00F32D0B" w:rsidRDefault="003E5FB5" w:rsidP="003E5FB5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4F296F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4F296F" w:rsidRDefault="003E5FB5" w:rsidP="004F296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="00EF16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E5FB5" w:rsidRPr="00F32D0B" w:rsidRDefault="00EF1664" w:rsidP="004F296F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3E5FB5" w:rsidRPr="00F32D0B" w:rsidRDefault="003E5FB5" w:rsidP="004F29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32D0B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3E5FB5" w:rsidRPr="00F32D0B" w:rsidRDefault="003E5FB5" w:rsidP="004F29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3E5FB5" w:rsidRPr="00F32D0B" w:rsidRDefault="003E5FB5" w:rsidP="004F29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2D0B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3E5FB5" w:rsidRPr="003E5FB5" w:rsidRDefault="003E5FB5" w:rsidP="004F296F">
      <w:pPr>
        <w:suppressAutoHyphens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СГ.01</w:t>
      </w:r>
      <w:r w:rsidR="00D15CC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ИСТОРИЯ РОССИИ</w:t>
      </w:r>
    </w:p>
    <w:p w:rsidR="003E5FB5" w:rsidRPr="003E5FB5" w:rsidRDefault="003E5FB5" w:rsidP="004F296F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296F" w:rsidRPr="00F32D0B" w:rsidRDefault="004F296F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sz w:val="24"/>
          <w:szCs w:val="24"/>
        </w:rPr>
        <w:t xml:space="preserve">Грозный- </w:t>
      </w:r>
      <w:r w:rsidR="00BE4E36">
        <w:rPr>
          <w:rFonts w:ascii="Times New Roman" w:hAnsi="Times New Roman"/>
          <w:sz w:val="24"/>
          <w:szCs w:val="24"/>
        </w:rPr>
        <w:t>2024</w:t>
      </w:r>
      <w:r w:rsidRPr="00F32D0B">
        <w:rPr>
          <w:rFonts w:ascii="Times New Roman" w:hAnsi="Times New Roman"/>
          <w:sz w:val="24"/>
          <w:szCs w:val="24"/>
        </w:rPr>
        <w:t xml:space="preserve"> г.</w:t>
      </w: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3E5FB5" w:rsidRPr="00BE34B5" w:rsidTr="00EF28A1">
        <w:trPr>
          <w:trHeight w:val="4820"/>
        </w:trPr>
        <w:tc>
          <w:tcPr>
            <w:tcW w:w="5103" w:type="dxa"/>
          </w:tcPr>
          <w:p w:rsidR="007F28F4" w:rsidRPr="00BE34B5" w:rsidRDefault="007F28F4" w:rsidP="00EF166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ПЦК «Общие гуманитарные и социально-экономические, естественнонаучные дисциплины» </w:t>
            </w:r>
          </w:p>
          <w:p w:rsidR="007F28F4" w:rsidRPr="00BE34B5" w:rsidRDefault="00BE4E36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</w:p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4F296F"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4F2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М.У. </w:t>
            </w:r>
            <w:proofErr w:type="spellStart"/>
            <w:r w:rsidR="00BE4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Айдамирова</w:t>
            </w:r>
            <w:proofErr w:type="spellEnd"/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3E5FB5" w:rsidRPr="00BE34B5" w:rsidRDefault="003E5FB5" w:rsidP="00EF28A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color w:val="000000"/>
                <w:sz w:val="24"/>
                <w:szCs w:val="24"/>
              </w:rPr>
              <w:t>Рабочая программа</w:t>
            </w:r>
            <w:r w:rsidR="00945A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учебной дисциплины</w:t>
            </w:r>
            <w:r w:rsidRPr="00BE3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разработана на основе </w:t>
            </w:r>
            <w:r w:rsidRPr="00BE34B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4F29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 г. № 742</w:t>
            </w:r>
            <w:r w:rsidRPr="00BE34B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4F29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3E5FB5" w:rsidRPr="00BE34B5" w:rsidRDefault="00BE4E36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3E5FB5" w:rsidRPr="00BE34B5" w:rsidRDefault="003E5FB5" w:rsidP="003E5FB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3E5FB5" w:rsidRPr="00BE34B5" w:rsidRDefault="003E5FB5" w:rsidP="003E5FB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3E5FB5" w:rsidRPr="00BE34B5" w:rsidRDefault="003E5FB5" w:rsidP="001F7673">
      <w:pPr>
        <w:suppressAutoHyphens/>
        <w:spacing w:after="0" w:line="240" w:lineRule="auto"/>
        <w:ind w:hanging="284"/>
        <w:rPr>
          <w:rFonts w:ascii="Times New Roman" w:hAnsi="Times New Roman"/>
          <w:bCs/>
          <w:sz w:val="24"/>
          <w:szCs w:val="28"/>
        </w:rPr>
      </w:pPr>
      <w:r w:rsidRPr="00BE34B5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BE34B5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</w:t>
      </w:r>
      <w:r w:rsidR="001F7673" w:rsidRPr="00BE34B5">
        <w:rPr>
          <w:rFonts w:ascii="Times New Roman" w:eastAsia="Calibri" w:hAnsi="Times New Roman"/>
          <w:bCs/>
          <w:spacing w:val="-3"/>
          <w:sz w:val="24"/>
          <w:szCs w:val="28"/>
        </w:rPr>
        <w:t xml:space="preserve">дисциплины </w:t>
      </w:r>
      <w:r w:rsidR="001F767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СГ.01 История России </w:t>
      </w:r>
    </w:p>
    <w:p w:rsidR="003E5FB5" w:rsidRPr="00BE34B5" w:rsidRDefault="00BE34B5" w:rsidP="00BE3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701"/>
        <w:rPr>
          <w:rFonts w:ascii="Times New Roman" w:eastAsia="Calibri" w:hAnsi="Times New Roman"/>
          <w:bCs/>
          <w:color w:val="000000"/>
          <w:spacing w:val="-2"/>
          <w:szCs w:val="24"/>
        </w:rPr>
      </w:pPr>
      <w:r w:rsidRPr="00BE34B5">
        <w:rPr>
          <w:rFonts w:ascii="Times New Roman" w:eastAsia="Calibri" w:hAnsi="Times New Roman"/>
          <w:sz w:val="24"/>
          <w:szCs w:val="28"/>
        </w:rPr>
        <w:t xml:space="preserve">                 </w:t>
      </w:r>
      <w:r w:rsidR="003E5FB5" w:rsidRPr="00BE34B5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3E5FB5" w:rsidRPr="00BE34B5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3E5FB5" w:rsidRPr="00BE34B5" w:rsidRDefault="003E5FB5" w:rsidP="003E5FB5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8"/>
        </w:rPr>
      </w:pPr>
    </w:p>
    <w:p w:rsidR="003E5FB5" w:rsidRPr="00BE34B5" w:rsidRDefault="003E5FB5" w:rsidP="00BE34B5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BE34B5">
        <w:rPr>
          <w:rFonts w:ascii="Times New Roman" w:hAnsi="Times New Roman"/>
          <w:sz w:val="24"/>
          <w:szCs w:val="28"/>
        </w:rPr>
        <w:t>Организация-разработчик</w:t>
      </w:r>
      <w:r w:rsidRPr="00BE34B5">
        <w:rPr>
          <w:rFonts w:ascii="Times New Roman" w:hAnsi="Times New Roman"/>
          <w:b/>
          <w:sz w:val="24"/>
          <w:szCs w:val="28"/>
        </w:rPr>
        <w:t>:</w:t>
      </w:r>
      <w:r w:rsidRPr="00BE34B5">
        <w:rPr>
          <w:rFonts w:ascii="Times New Roman" w:hAnsi="Times New Roman"/>
          <w:sz w:val="24"/>
          <w:szCs w:val="28"/>
        </w:rPr>
        <w:t xml:space="preserve"> ГБПОУ </w:t>
      </w:r>
      <w:r w:rsidRPr="00BE34B5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BE34B5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BE34B5">
        <w:rPr>
          <w:rFonts w:ascii="Times New Roman" w:eastAsia="Calibri" w:hAnsi="Times New Roman"/>
          <w:sz w:val="24"/>
          <w:szCs w:val="28"/>
        </w:rPr>
        <w:t xml:space="preserve"> </w:t>
      </w:r>
    </w:p>
    <w:p w:rsidR="003E5FB5" w:rsidRPr="00BE34B5" w:rsidRDefault="003E5FB5" w:rsidP="003E5FB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3E5FB5" w:rsidRPr="00BE34B5" w:rsidRDefault="003E5FB5" w:rsidP="003E5FB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E5FB5" w:rsidRPr="00BE34B5" w:rsidTr="00EF28A1">
        <w:trPr>
          <w:trHeight w:val="740"/>
        </w:trPr>
        <w:tc>
          <w:tcPr>
            <w:tcW w:w="1701" w:type="dxa"/>
          </w:tcPr>
          <w:p w:rsidR="003E5FB5" w:rsidRPr="00BE34B5" w:rsidRDefault="003E5FB5" w:rsidP="00EF28A1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 w:rsidRPr="00BE34B5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BE34B5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E34B5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E34B5">
              <w:rPr>
                <w:rFonts w:ascii="Times New Roman" w:hAnsi="Times New Roman"/>
                <w:sz w:val="24"/>
                <w:szCs w:val="28"/>
              </w:rPr>
              <w:t xml:space="preserve">педагогический </w:t>
            </w:r>
            <w:r w:rsidR="001F7673" w:rsidRPr="00BE34B5">
              <w:rPr>
                <w:rFonts w:ascii="Times New Roman" w:hAnsi="Times New Roman"/>
                <w:sz w:val="24"/>
                <w:szCs w:val="28"/>
              </w:rPr>
              <w:t>колледж</w:t>
            </w:r>
            <w:r w:rsidR="001F7673">
              <w:rPr>
                <w:rFonts w:ascii="Times New Roman" w:hAnsi="Times New Roman"/>
                <w:sz w:val="24"/>
                <w:szCs w:val="28"/>
              </w:rPr>
              <w:t>»</w:t>
            </w:r>
            <w:r w:rsidR="001F7673" w:rsidRPr="00BE34B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1F7673">
              <w:rPr>
                <w:rFonts w:ascii="Times New Roman" w:hAnsi="Times New Roman"/>
                <w:sz w:val="24"/>
                <w:szCs w:val="24"/>
              </w:rPr>
              <w:t>Великанова</w:t>
            </w:r>
            <w:proofErr w:type="spellEnd"/>
            <w:r w:rsidR="00DE7BB4" w:rsidRPr="00BE34B5">
              <w:rPr>
                <w:rFonts w:ascii="Times New Roman" w:hAnsi="Times New Roman"/>
                <w:sz w:val="24"/>
                <w:szCs w:val="20"/>
              </w:rPr>
              <w:t xml:space="preserve"> Елена Владимировна</w:t>
            </w:r>
            <w:r w:rsidRPr="00BE34B5"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3E5FB5" w:rsidRDefault="003E5FB5" w:rsidP="003E5FB5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902566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97823" w:rsidRPr="00BE34B5" w:rsidRDefault="00D97823" w:rsidP="00BE34B5">
          <w:pPr>
            <w:pStyle w:val="a9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E34B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D97823" w:rsidRPr="00BE34B5" w:rsidRDefault="00D97823" w:rsidP="00BE34B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BE34B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E34B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E34B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711593" w:history="1">
            <w:r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</w:t>
            </w:r>
            <w:r w:rsidRPr="00BE34B5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_Toc158711593 \h </w:instrTex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B91AB5" w:rsidP="00BE34B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4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</w:t>
            </w:r>
            <w:r w:rsidR="00D97823" w:rsidRPr="00BE34B5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_Toc158711594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B91AB5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5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_Toc158711595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B91AB5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6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_Toc158711596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B91AB5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7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_Toc158711597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B91AB5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8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_Toc158711598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15CC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Default="00D97823" w:rsidP="00BE34B5">
          <w:pPr>
            <w:spacing w:line="240" w:lineRule="auto"/>
          </w:pPr>
          <w:r w:rsidRPr="00BE34B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E7BB4" w:rsidRDefault="00DE7BB4" w:rsidP="003E5FB5">
      <w:pPr>
        <w:pStyle w:val="a3"/>
        <w:numPr>
          <w:ilvl w:val="0"/>
          <w:numId w:val="10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E5FB5" w:rsidRPr="00D97823" w:rsidRDefault="003E5FB5" w:rsidP="00D97823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0" w:name="_Toc158711593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  <w:bookmarkEnd w:id="0"/>
    </w:p>
    <w:p w:rsidR="006D5309" w:rsidRDefault="006D5309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28568487"/>
    </w:p>
    <w:p w:rsidR="003E5FB5" w:rsidRPr="003E5FB5" w:rsidRDefault="003E5FB5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E5FB5" w:rsidRPr="003E5FB5" w:rsidRDefault="003E5FB5" w:rsidP="003E5F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«СГ.01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 </w:t>
      </w:r>
    </w:p>
    <w:p w:rsidR="003E5FB5" w:rsidRPr="003E5FB5" w:rsidRDefault="003E5FB5" w:rsidP="003E5F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06.</w:t>
      </w:r>
    </w:p>
    <w:p w:rsidR="003E5FB5" w:rsidRPr="003E5FB5" w:rsidRDefault="003E5FB5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3E5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3E5FB5" w:rsidRPr="003E5FB5" w:rsidRDefault="003E5FB5" w:rsidP="003E5F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3E5FB5" w:rsidRPr="003E5FB5" w:rsidTr="00D97823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E5FB5" w:rsidRPr="003E5FB5" w:rsidTr="00D97823">
        <w:trPr>
          <w:trHeight w:val="212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 02,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09 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начала XXI века и их участников,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3E5FB5" w:rsidRPr="003E5FB5" w:rsidRDefault="003E5FB5" w:rsidP="003E5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–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E5FB5" w:rsidRPr="003E5FB5" w:rsidRDefault="003E5FB5" w:rsidP="003E5FB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3E5FB5" w:rsidRPr="003E5FB5" w:rsidRDefault="003E5FB5" w:rsidP="003E5FB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3E5FB5" w:rsidRPr="003E5FB5" w:rsidRDefault="003E5FB5" w:rsidP="00D978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823" w:rsidRDefault="00D97823" w:rsidP="00D97823">
      <w:pPr>
        <w:widowControl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br w:type="page"/>
      </w:r>
    </w:p>
    <w:p w:rsidR="003E5FB5" w:rsidRPr="00D97823" w:rsidRDefault="003E5FB5" w:rsidP="00D97823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711594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СТРУКТУРА И СОДЕРЖАНИЕ УЧЕБНОЙ ДИСЦИПЛИНЫ</w:t>
      </w:r>
      <w:bookmarkEnd w:id="2"/>
    </w:p>
    <w:p w:rsidR="003E5FB5" w:rsidRPr="003E5FB5" w:rsidRDefault="003E5FB5" w:rsidP="00D97823">
      <w:pPr>
        <w:widowControl w:val="0"/>
        <w:spacing w:after="0" w:line="360" w:lineRule="auto"/>
        <w:ind w:left="33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75"/>
        <w:gridCol w:w="2464"/>
      </w:tblGrid>
      <w:tr w:rsidR="003E5FB5" w:rsidRPr="003E5FB5" w:rsidTr="00D97823">
        <w:trPr>
          <w:trHeight w:val="55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элективного курса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2D4F36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98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3E5FB5" w:rsidRPr="003E5FB5" w:rsidTr="00D9782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66730C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80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2D4F36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16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FB5" w:rsidRPr="003E5FB5" w:rsidRDefault="0066730C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                   2</w:t>
            </w:r>
          </w:p>
        </w:tc>
      </w:tr>
    </w:tbl>
    <w:p w:rsidR="003E5FB5" w:rsidRPr="003E5FB5" w:rsidRDefault="003E5FB5" w:rsidP="00D97823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3E5FB5" w:rsidRPr="003E5FB5" w:rsidSect="00D97823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4601C" w:rsidRPr="00B4601C" w:rsidRDefault="00B4601C" w:rsidP="00B4601C">
      <w:pPr>
        <w:ind w:left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2.2.</w:t>
      </w:r>
      <w:r w:rsidRPr="00B4601C">
        <w:rPr>
          <w:rFonts w:ascii="Times New Roman" w:hAnsi="Times New Roman" w:cs="Times New Roman"/>
          <w:b/>
        </w:rPr>
        <w:t>Тематический план и содержание учебной дисциплины СГ.01. История России</w:t>
      </w: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52"/>
        <w:gridCol w:w="15"/>
        <w:gridCol w:w="9213"/>
        <w:gridCol w:w="1177"/>
        <w:gridCol w:w="2368"/>
      </w:tblGrid>
      <w:tr w:rsidR="00B4601C" w:rsidRPr="00B4601C" w:rsidTr="006A565D">
        <w:trPr>
          <w:trHeight w:val="2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Содержание  учебного материала, лабораторные и практические занятия, самостоятельная работа обучающихся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1C" w:rsidRPr="00B4601C" w:rsidRDefault="00B4601C" w:rsidP="00B46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Объем</w:t>
            </w:r>
          </w:p>
          <w:p w:rsidR="00B4601C" w:rsidRPr="00B4601C" w:rsidRDefault="00B4601C" w:rsidP="00B46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часов</w:t>
            </w:r>
          </w:p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4601C" w:rsidRPr="00B4601C" w:rsidTr="006A565D">
        <w:trPr>
          <w:trHeight w:val="371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B4601C" w:rsidRPr="00B4601C" w:rsidTr="006A565D">
        <w:trPr>
          <w:trHeight w:val="331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601C" w:rsidRPr="00B4601C" w:rsidTr="006A565D">
        <w:trPr>
          <w:trHeight w:val="123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Введение: основы исторического знания.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и исторический факт. Периодизация всемирной истории. История России  - часть всемирной истории.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02,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ПК 1.1, ПК 2.3, </w:t>
            </w:r>
          </w:p>
        </w:tc>
      </w:tr>
      <w:tr w:rsidR="00B4601C" w:rsidRPr="00B4601C" w:rsidTr="006A565D">
        <w:trPr>
          <w:trHeight w:val="301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 xml:space="preserve"> РАЗДЕЛ 1. РОССИЯ – ВЕЛИКАЯ НАША ДЕРЖАВА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601C" w:rsidRPr="00B4601C" w:rsidTr="006A565D">
        <w:trPr>
          <w:trHeight w:val="2220"/>
        </w:trPr>
        <w:tc>
          <w:tcPr>
            <w:tcW w:w="793" w:type="pct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1.1. Формирование основ государственности восточных славян. Рождение Киевской Руси.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–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Начало правления князя Владимира </w:t>
            </w:r>
            <w:proofErr w:type="spellStart"/>
            <w:r w:rsidRPr="00B4601C">
              <w:rPr>
                <w:rFonts w:ascii="Times New Roman" w:hAnsi="Times New Roman" w:cs="Times New Roman"/>
              </w:rPr>
              <w:t>Святославича</w:t>
            </w:r>
            <w:proofErr w:type="spellEnd"/>
            <w:r w:rsidRPr="00B4601C">
              <w:rPr>
                <w:rFonts w:ascii="Times New Roman" w:hAnsi="Times New Roman" w:cs="Times New Roman"/>
              </w:rPr>
              <w:t>. Организация защиты Руси от кочевников. Крещение Руси. Христианство и язычество.   Распространение культуры и письменности.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09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ПК 1.3, ПК 3.4</w:t>
            </w:r>
          </w:p>
        </w:tc>
      </w:tr>
      <w:tr w:rsidR="00B4601C" w:rsidRPr="00B4601C" w:rsidTr="006A565D">
        <w:trPr>
          <w:trHeight w:val="1005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>Таблица «Восточнославянские союзы»</w:t>
            </w:r>
          </w:p>
          <w:tbl>
            <w:tblPr>
              <w:tblW w:w="5734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50"/>
              <w:gridCol w:w="2616"/>
              <w:gridCol w:w="2268"/>
            </w:tblGrid>
            <w:tr w:rsidR="00B4601C" w:rsidRPr="00B4601C" w:rsidTr="006A565D"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союз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местожительства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занятия</w:t>
                  </w:r>
                </w:p>
              </w:tc>
            </w:tr>
            <w:tr w:rsidR="00B4601C" w:rsidRPr="00B4601C" w:rsidTr="006A565D"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43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Тема 1.2.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Россия – великая наша держава.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04, ОК 05, ОК 06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50"/>
        </w:trPr>
        <w:tc>
          <w:tcPr>
            <w:tcW w:w="3831" w:type="pct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lang w:val="x-none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lastRenderedPageBreak/>
              <w:t>РАЗДЕЛ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550"/>
        </w:trPr>
        <w:tc>
          <w:tcPr>
            <w:tcW w:w="793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Тема 2.1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  <w:color w:val="C00000"/>
              </w:rPr>
            </w:pPr>
            <w:r w:rsidRPr="00B4601C">
              <w:rPr>
                <w:rFonts w:ascii="Times New Roman" w:hAnsi="Times New Roman" w:cs="Times New Roman"/>
                <w:bCs/>
              </w:rPr>
              <w:t>Монгольское нашествие.</w:t>
            </w:r>
          </w:p>
        </w:tc>
        <w:tc>
          <w:tcPr>
            <w:tcW w:w="3038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lang w:val="x-none"/>
              </w:rPr>
              <w:t xml:space="preserve">     Монгольское завоевание и его последствия. Монгольское нашествие. Сражение на Калке. Героическая оборона русских городов. Зависимость русских земель от Орды и ее последствия.  Значение противостояния Руси монгольскому завоеванию.</w:t>
            </w:r>
            <w:r w:rsidRPr="00B4601C">
              <w:rPr>
                <w:rFonts w:ascii="Times New Roman" w:hAnsi="Times New Roman" w:cs="Times New Roman"/>
              </w:rPr>
              <w:t xml:space="preserve"> </w:t>
            </w:r>
            <w:r w:rsidRPr="00B4601C">
              <w:rPr>
                <w:rFonts w:ascii="Times New Roman" w:hAnsi="Times New Roman" w:cs="Times New Roman"/>
                <w:bCs/>
              </w:rPr>
              <w:t>Отношение Александра с Ордой.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04,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1.2,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79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2.2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 xml:space="preserve">Борьба Руси  с немецкими и шведскими рыцарями. 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</w:t>
            </w:r>
            <w:r w:rsidRPr="00B4601C">
              <w:rPr>
                <w:rFonts w:ascii="Times New Roman" w:hAnsi="Times New Roman" w:cs="Times New Roman"/>
                <w:lang w:val="x-none"/>
              </w:rPr>
              <w:t>Борьба Руси против экспансии с Запада. Александр Ярославич. Невская битва. Ледовое побоище.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1.3,ПК 2.3, ПК 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599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56" w:lineRule="auto"/>
            </w:pPr>
            <w:r w:rsidRPr="00B4601C">
              <w:rPr>
                <w:rFonts w:ascii="Times New Roman" w:hAnsi="Times New Roman" w:cs="Times New Roman"/>
              </w:rPr>
              <w:t>Сообщение о людях награжденных орденом Александра Невского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978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Тема 2.3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От Руси к России.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t xml:space="preserve">       </w:t>
            </w:r>
            <w:r w:rsidRPr="00B4601C">
              <w:rPr>
                <w:rFonts w:ascii="Times New Roman" w:hAnsi="Times New Roman" w:cs="Times New Roman"/>
              </w:rPr>
              <w:t>Начало возвышения Москвы. 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Дмитрий Донской. Начало борьбы с ордынским владычеством. Куликовская битва, ее значение.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</w:pPr>
            <w:r w:rsidRPr="00B4601C">
              <w:rPr>
                <w:rFonts w:ascii="Times New Roman" w:hAnsi="Times New Roman" w:cs="Times New Roman"/>
              </w:rPr>
              <w:t xml:space="preserve">       Образование единого Русского государства. Русь при преемниках Дмитрия Донского. Отношения между Москвой и Ордой, Москвой и Литвой.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государства. Усиление великокняжеской власти. Судебник 1497 года. Происхождение герба России. </w:t>
            </w:r>
            <w:r w:rsidRPr="00B4601C"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04,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1.2,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978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Тема 2.4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Россия в царствования Ивана Грозного (1547-1584 </w:t>
            </w:r>
            <w:proofErr w:type="spellStart"/>
            <w:r w:rsidRPr="00B4601C">
              <w:rPr>
                <w:rFonts w:ascii="Times New Roman" w:hAnsi="Times New Roman" w:cs="Times New Roman"/>
                <w:bCs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  <w:bCs/>
              </w:rPr>
              <w:t>.).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     </w:t>
            </w:r>
            <w:r w:rsidRPr="00B4601C">
              <w:rPr>
                <w:rFonts w:ascii="Times New Roman" w:hAnsi="Times New Roman" w:cs="Times New Roman"/>
              </w:rPr>
              <w:t xml:space="preserve">Россия в правление Ивана Грозного. Россия в период боярского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правления..Иван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Опричнина. Последствия опричнины.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05,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4.2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lang w:val="x-none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3. СМУТА И ЕЁ ПРЕОДОЛЕНИЕ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124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3.1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 xml:space="preserve">Смутное время в России (1598-1613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Смутное время начала XVII века. 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B4601C">
              <w:rPr>
                <w:rFonts w:ascii="Times New Roman" w:hAnsi="Times New Roman" w:cs="Times New Roman"/>
                <w:bCs/>
              </w:rPr>
              <w:t>Болотникова</w:t>
            </w:r>
            <w:proofErr w:type="spellEnd"/>
            <w:r w:rsidRPr="00B4601C">
              <w:rPr>
                <w:rFonts w:ascii="Times New Roman" w:hAnsi="Times New Roman" w:cs="Times New Roman"/>
                <w:bCs/>
              </w:rPr>
              <w:t xml:space="preserve">. Вмешательство Речи </w:t>
            </w:r>
            <w:proofErr w:type="spellStart"/>
            <w:r w:rsidRPr="00B4601C">
              <w:rPr>
                <w:rFonts w:ascii="Times New Roman" w:hAnsi="Times New Roman" w:cs="Times New Roman"/>
                <w:bCs/>
              </w:rPr>
              <w:t>Посполитой</w:t>
            </w:r>
            <w:proofErr w:type="spellEnd"/>
            <w:r w:rsidRPr="00B4601C">
              <w:rPr>
                <w:rFonts w:ascii="Times New Roman" w:hAnsi="Times New Roman" w:cs="Times New Roman"/>
                <w:bCs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Смуты. Ополчение К. Минина и Д. Пожарского. Освобождение Москвы. Начало династии Романовых.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01, ОК 05, ОК 06,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2.2,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690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4601C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Сообщение «4 ноября-День народного единства»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43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 xml:space="preserve">Тема 3.2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Ликвидация последствий Смуты.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eastAsia="Century Schoolbook" w:hAnsi="Times New Roman" w:cs="Times New Roman"/>
                <w:color w:val="000000"/>
                <w:spacing w:val="4"/>
                <w:shd w:val="clear" w:color="auto" w:fill="FFFFFF"/>
              </w:rPr>
              <w:t xml:space="preserve">      Экономическое и социальное развитие России в XVII веке</w:t>
            </w:r>
            <w:r w:rsidRPr="00B4601C">
              <w:rPr>
                <w:rFonts w:ascii="Times New Roman" w:eastAsia="Century Schoolbook" w:hAnsi="Times New Roman" w:cs="Times New Roman"/>
                <w:i/>
                <w:color w:val="000000"/>
                <w:spacing w:val="4"/>
                <w:shd w:val="clear" w:color="auto" w:fill="FFFFFF"/>
              </w:rPr>
              <w:t xml:space="preserve">. 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6"/>
              </w:rPr>
              <w:t>Экономические последствия Смуты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4"/>
              </w:rPr>
              <w:t xml:space="preserve">. 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6"/>
              </w:rPr>
              <w:t>Восстановление хозяйства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4"/>
              </w:rPr>
              <w:t xml:space="preserve">. Новые явления в экономике страны: 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6"/>
              </w:rPr>
              <w:t>рост товарно-денежных отношений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4"/>
              </w:rPr>
              <w:t xml:space="preserve">, </w:t>
            </w:r>
            <w:r w:rsidRPr="00B4601C">
              <w:rPr>
                <w:rFonts w:ascii="Times New Roman" w:eastAsia="Century Schoolbook" w:hAnsi="Times New Roman" w:cs="Times New Roman"/>
                <w:iCs/>
                <w:color w:val="000000"/>
                <w:spacing w:val="6"/>
              </w:rPr>
              <w:t xml:space="preserve">развитие мелкотоварного производства, возникновение мануфактур. </w:t>
            </w:r>
            <w:r w:rsidRPr="00B4601C">
              <w:rPr>
                <w:rFonts w:ascii="Times New Roman" w:eastAsia="Century Schoolbook" w:hAnsi="Times New Roman" w:cs="Times New Roman"/>
                <w:color w:val="000000"/>
                <w:spacing w:val="4"/>
                <w:shd w:val="clear" w:color="auto" w:fill="FFFFFF"/>
              </w:rPr>
              <w:t>Развитие торговли, начало формирования всероссийского рынка.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04,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3.2,ПК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34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4.</w:t>
            </w:r>
            <w:r w:rsidRPr="00B4601C">
              <w:rPr>
                <w:rFonts w:ascii="Times New Roman" w:hAnsi="Times New Roman" w:cs="Times New Roman"/>
                <w:bCs/>
              </w:rPr>
              <w:t xml:space="preserve">  </w:t>
            </w:r>
            <w:r w:rsidRPr="00B4601C">
              <w:rPr>
                <w:rFonts w:ascii="Times New Roman" w:hAnsi="Times New Roman" w:cs="Times New Roman"/>
              </w:rPr>
              <w:t xml:space="preserve"> </w:t>
            </w:r>
            <w:r w:rsidRPr="00B4601C">
              <w:rPr>
                <w:rFonts w:ascii="Times New Roman" w:hAnsi="Times New Roman" w:cs="Times New Roman"/>
                <w:b/>
                <w:bCs/>
              </w:rPr>
              <w:t>ВОССТАНОВЛЕНИЕ ЕДИНСТВА РУССКОГО НАРОДА: ОБЪЕДИНЕНИЕ ВЕЛИКОЙ И МАЛОЙ РУСИ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01C" w:rsidRPr="00B4601C" w:rsidTr="006A565D">
        <w:trPr>
          <w:trHeight w:val="253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4.1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Россия и Речь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Посполитая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 в 17 веке.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  <w:r w:rsidRPr="00B4601C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B4601C">
              <w:rPr>
                <w:rFonts w:ascii="Times New Roman" w:hAnsi="Times New Roman" w:cs="Times New Roman"/>
              </w:rPr>
              <w:t xml:space="preserve">      </w:t>
            </w:r>
            <w:r w:rsidRPr="00B4601C">
              <w:rPr>
                <w:rFonts w:ascii="Times New Roman" w:hAnsi="Times New Roman" w:cs="Times New Roman"/>
                <w:lang w:val="x-none"/>
              </w:rPr>
              <w:t>Русские в литовских владениях не терпели от литовцев никаких притеснений до конца XIV века. Однако в конце XIV века, когда Ягайло, один из литовских князей, принял католичество и женился на польской королевне, поляки принудили литовцев вместе с католичеством принять и польские обычаи, и польские законы, и все в литовских областях изменили по польскому образцу. Затем дошла очередь и до русских областей, подчиненных литовскому владычеству. Поляки стали теснить русских, стараясь обратить их в католичество. Притеснения в особенности усилились тогда, когда в XVI веке Литовское княжество окончательно соединилось с Польским королевством и русские области, принадлежавшие литовским князьям, вошли в состав обширного Польского королевства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1.1,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834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4.2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lang w:eastAsia="ru-RU"/>
              </w:rPr>
              <w:t xml:space="preserve">Запорожские казаки, война 1648–1654 </w:t>
            </w:r>
            <w:proofErr w:type="spellStart"/>
            <w:r w:rsidRPr="00B4601C">
              <w:rPr>
                <w:rFonts w:ascii="Times New Roman" w:hAnsi="Times New Roman" w:cs="Times New Roman"/>
                <w:lang w:eastAsia="ru-RU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4601C">
              <w:rPr>
                <w:rFonts w:ascii="Times New Roman" w:hAnsi="Times New Roman" w:cs="Times New Roman"/>
                <w:lang w:eastAsia="ru-RU"/>
              </w:rPr>
              <w:t xml:space="preserve">      Движущей силой антипольского сопротивления стали запорожские казаки. Часть казаков — так называемые реестровые — находилась на государственной службе и защищала границы Речи </w:t>
            </w:r>
            <w:proofErr w:type="spellStart"/>
            <w:r w:rsidRPr="00B4601C">
              <w:rPr>
                <w:rFonts w:ascii="Times New Roman" w:hAnsi="Times New Roman" w:cs="Times New Roman"/>
                <w:lang w:eastAsia="ru-RU"/>
              </w:rPr>
              <w:t>Посполитой</w:t>
            </w:r>
            <w:proofErr w:type="spellEnd"/>
            <w:r w:rsidRPr="00B4601C">
              <w:rPr>
                <w:rFonts w:ascii="Times New Roman" w:hAnsi="Times New Roman" w:cs="Times New Roman"/>
                <w:lang w:eastAsia="ru-RU"/>
              </w:rPr>
              <w:t xml:space="preserve"> от набегов крымских татар. Они были официально зачислены в армию, получали жалованье деньгами, хлебом, порохом и оружием. Другую часть казачества составляли беглые холопы, крестьяне, мещане. Они нанимались к зажиточным казакам, занимались ловлей рыбы, охотой, но чаще всего жили военными набегами. В конце XVI – начале XVII века запорожские казаки неоднократно поднимали восстания против властей Речи </w:t>
            </w:r>
            <w:proofErr w:type="spellStart"/>
            <w:r w:rsidRPr="00B4601C">
              <w:rPr>
                <w:rFonts w:ascii="Times New Roman" w:hAnsi="Times New Roman" w:cs="Times New Roman"/>
                <w:lang w:eastAsia="ru-RU"/>
              </w:rPr>
              <w:t>Посполитой</w:t>
            </w:r>
            <w:proofErr w:type="spellEnd"/>
            <w:r w:rsidRPr="00B4601C">
              <w:rPr>
                <w:rFonts w:ascii="Times New Roman" w:hAnsi="Times New Roman" w:cs="Times New Roman"/>
                <w:lang w:eastAsia="ru-RU"/>
              </w:rPr>
              <w:t xml:space="preserve"> и шляхты, однако ни одно из них не принесло окончательного успеха.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</w:t>
            </w:r>
            <w:r w:rsidRPr="00B4601C">
              <w:rPr>
                <w:rFonts w:ascii="Times New Roman" w:hAnsi="Times New Roman" w:cs="Times New Roman"/>
                <w:lang w:val="x-none"/>
              </w:rPr>
              <w:t xml:space="preserve">Борьба за свободу под руководством Богдана Хмельницкого. Земский собор 1653 г. и </w:t>
            </w:r>
            <w:proofErr w:type="spellStart"/>
            <w:r w:rsidRPr="00B4601C">
              <w:rPr>
                <w:rFonts w:ascii="Times New Roman" w:hAnsi="Times New Roman" w:cs="Times New Roman"/>
                <w:lang w:val="x-none"/>
              </w:rPr>
              <w:t>Переяславская</w:t>
            </w:r>
            <w:proofErr w:type="spellEnd"/>
            <w:r w:rsidRPr="00B4601C">
              <w:rPr>
                <w:rFonts w:ascii="Times New Roman" w:hAnsi="Times New Roman" w:cs="Times New Roman"/>
                <w:lang w:val="x-none"/>
              </w:rPr>
              <w:t xml:space="preserve"> Рада 1654 г.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04,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2.3,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633"/>
        </w:trPr>
        <w:tc>
          <w:tcPr>
            <w:tcW w:w="79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</w:rPr>
              <w:t>Сообщение «Богдан Хмельницкий, как историческая личность»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46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lang w:val="x-none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5. ПЁТР ВЕЛИКИЙ. СТРОИТЕЛЬ ВЕЛИКОЙ ИМПЕРИИ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714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Тема 5.1</w:t>
            </w:r>
          </w:p>
          <w:p w:rsidR="00B4601C" w:rsidRPr="00B4601C" w:rsidRDefault="00B4601C" w:rsidP="00B4601C">
            <w:pPr>
              <w:spacing w:after="0" w:line="240" w:lineRule="auto"/>
              <w:rPr>
                <w:b/>
              </w:rPr>
            </w:pPr>
            <w:r w:rsidRPr="00B4601C">
              <w:rPr>
                <w:rFonts w:ascii="Times New Roman" w:hAnsi="Times New Roman" w:cs="Times New Roman"/>
              </w:rPr>
              <w:t>Начало правления Петра 1.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 xml:space="preserve">     </w:t>
            </w:r>
            <w:r w:rsidRPr="00B4601C">
              <w:rPr>
                <w:rFonts w:ascii="Times New Roman" w:hAnsi="Times New Roman" w:cs="Times New Roman"/>
                <w:bCs/>
              </w:rPr>
              <w:t>Борьба за престол. Правление Софьи. Воспитание Петра. Поездка Петра за границу. Стрелецкий бунт.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09    ПК 2.2, ПК 3.4</w:t>
            </w:r>
          </w:p>
        </w:tc>
      </w:tr>
      <w:tr w:rsidR="00B4601C" w:rsidRPr="00B4601C" w:rsidTr="006A565D">
        <w:trPr>
          <w:trHeight w:val="56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5.2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Россия в эпоху петровских преобразований.</w:t>
            </w:r>
          </w:p>
          <w:p w:rsidR="00B4601C" w:rsidRPr="00B4601C" w:rsidRDefault="00B4601C" w:rsidP="00B4601C">
            <w:pPr>
              <w:spacing w:after="0" w:line="240" w:lineRule="auto"/>
            </w:pPr>
          </w:p>
          <w:p w:rsidR="00B4601C" w:rsidRPr="00B4601C" w:rsidRDefault="00B4601C" w:rsidP="00B4601C">
            <w:pPr>
              <w:spacing w:after="0" w:line="240" w:lineRule="auto"/>
            </w:pPr>
          </w:p>
          <w:p w:rsidR="00B4601C" w:rsidRPr="00B4601C" w:rsidRDefault="00B4601C" w:rsidP="00B4601C">
            <w:pPr>
              <w:spacing w:after="0" w:line="240" w:lineRule="auto"/>
            </w:pPr>
          </w:p>
          <w:p w:rsidR="00B4601C" w:rsidRPr="00B4601C" w:rsidRDefault="00B4601C" w:rsidP="00B4601C">
            <w:pPr>
              <w:spacing w:after="0" w:line="240" w:lineRule="auto"/>
            </w:pPr>
          </w:p>
          <w:p w:rsidR="00B4601C" w:rsidRPr="00B4601C" w:rsidRDefault="00B4601C" w:rsidP="00B4601C">
            <w:pPr>
              <w:spacing w:after="0" w:line="240" w:lineRule="auto"/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</w:pPr>
            <w:r w:rsidRPr="00B4601C">
              <w:rPr>
                <w:rFonts w:ascii="Times New Roman" w:hAnsi="Times New Roman" w:cs="Times New Roman"/>
              </w:rPr>
              <w:t xml:space="preserve">       Россия в эпоху петровских преобразований. Начало царствования Петра I. Государственные реформы Петра I. Реорганизация армии. Рекрутчина. Реформы государственного управления (учреждение Сената, коллегий и др.). Указ о единонаследии. Табель о рангах. Утверждение абсолютизма. Церковная реформа. Развитие экономики. Политика протекционизма и меркантилизма.  Введение паспортной системы. Итоги преобразований Петра Великого.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05,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1.1, ПК 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6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4601C">
              <w:rPr>
                <w:rFonts w:ascii="Times New Roman" w:eastAsia="Calibri" w:hAnsi="Times New Roman" w:cs="Times New Roman"/>
                <w:bCs/>
              </w:rPr>
              <w:t>Таблица «Положительные и отрицательные последствия реформ Петра 1»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493"/>
              <w:gridCol w:w="4494"/>
            </w:tblGrid>
            <w:tr w:rsidR="00B4601C" w:rsidRPr="00B4601C" w:rsidTr="006A565D">
              <w:tc>
                <w:tcPr>
                  <w:tcW w:w="4493" w:type="dxa"/>
                </w:tcPr>
                <w:p w:rsidR="00B4601C" w:rsidRPr="00B4601C" w:rsidRDefault="00B4601C" w:rsidP="00B460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B4601C">
                    <w:rPr>
                      <w:rFonts w:ascii="Times New Roman" w:hAnsi="Times New Roman" w:cs="Times New Roman"/>
                    </w:rPr>
                    <w:t>положительные</w:t>
                  </w:r>
                </w:p>
              </w:tc>
              <w:tc>
                <w:tcPr>
                  <w:tcW w:w="4494" w:type="dxa"/>
                </w:tcPr>
                <w:p w:rsidR="00B4601C" w:rsidRPr="00B4601C" w:rsidRDefault="00B4601C" w:rsidP="00B4601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B4601C">
                    <w:rPr>
                      <w:rFonts w:ascii="Times New Roman" w:hAnsi="Times New Roman" w:cs="Times New Roman"/>
                    </w:rPr>
                    <w:t xml:space="preserve"> отрицательные</w:t>
                  </w:r>
                </w:p>
              </w:tc>
            </w:tr>
          </w:tbl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 w:rsidRPr="00B4601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786"/>
        </w:trPr>
        <w:tc>
          <w:tcPr>
            <w:tcW w:w="7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5.3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Внешняя политика Петра 1.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Взаимодействие Петра </w:t>
            </w:r>
            <w:r w:rsidRPr="00B4601C">
              <w:rPr>
                <w:rFonts w:ascii="Times New Roman" w:hAnsi="Times New Roman" w:cs="Times New Roman"/>
                <w:lang w:val="en-US"/>
              </w:rPr>
              <w:t>I</w:t>
            </w:r>
            <w:r w:rsidRPr="00B4601C">
              <w:rPr>
                <w:rFonts w:ascii="Times New Roman" w:hAnsi="Times New Roman" w:cs="Times New Roman"/>
              </w:rPr>
              <w:t xml:space="preserve"> с европейскими державами. Азовские походы.  Северная война. Формирование нового курса развития России. Россия – империя.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3.2,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6. ЕКАТЕРИНА II: ПРОДОЛЖАТЕЛЬ ВЕЛИКИХ ДЕЛ ПЕТРА 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03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6.1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Политика «просвещенного абсолютизма» Екатерины 11.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</w:pPr>
            <w:r w:rsidRPr="00B4601C">
              <w:rPr>
                <w:rFonts w:ascii="Times New Roman" w:hAnsi="Times New Roman" w:cs="Times New Roman"/>
              </w:rPr>
              <w:t xml:space="preserve">      Правление Екатерины II. Политика «просвещенного абсолютизма»: основные направления, мероприятия, значение. Екатерина 11 и просветители. Уложенная комиссия. Губернская реформа. Жалованные грамоты дворянству и городам.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3.2,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66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     </w:t>
            </w:r>
            <w:r w:rsidRPr="00B4601C">
              <w:rPr>
                <w:rFonts w:ascii="Times New Roman" w:hAnsi="Times New Roman" w:cs="Times New Roman"/>
              </w:rPr>
              <w:t xml:space="preserve">Сообщение Восстание под руководством Е.И. Пугачева (1773-1775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353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6.2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>Внешняя политика  Екатерины 11.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t xml:space="preserve">    </w:t>
            </w:r>
            <w:r w:rsidRPr="00B4601C">
              <w:rPr>
                <w:rFonts w:ascii="Times New Roman" w:hAnsi="Times New Roman" w:cs="Times New Roman"/>
              </w:rPr>
              <w:t xml:space="preserve">Внешняя политика Екатерины II. Русско-турецкие войны и их итоги. Великие русские полководцы и флотоводцы (П. А. Румянцев, А. В. Суворов, </w:t>
            </w:r>
            <w:proofErr w:type="spellStart"/>
            <w:r w:rsidRPr="00B4601C">
              <w:rPr>
                <w:rFonts w:ascii="Times New Roman" w:hAnsi="Times New Roman" w:cs="Times New Roman"/>
              </w:rPr>
              <w:t>Ф.Ф.Ушаков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). Присоединение и освоение Крыма и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Новороссии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; Г. А. Потемкин. Участие России в разделах Речи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. Строительство городов в Северном Причерноморье.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7. ОТ ПОБЕДЫ НАД НАПОЛЕОНОМ ДО КРЫМСКОЙ ВОЙНЫ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0"/>
        </w:trPr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7.1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 xml:space="preserve">Россия при Александре 1 (1801-1825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.).</w:t>
            </w:r>
          </w:p>
        </w:tc>
        <w:tc>
          <w:tcPr>
            <w:tcW w:w="3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</w:pPr>
            <w:r w:rsidRPr="00B4601C">
              <w:rPr>
                <w:rFonts w:ascii="Times New Roman" w:hAnsi="Times New Roman" w:cs="Times New Roman"/>
              </w:rPr>
              <w:t xml:space="preserve">      Внутренняя и внешняя политика России в начале XIX века. Император Александр I и его окружение. Создание министерств. Указ о вольных хлебопашцах.  Проект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М.М.Сперанского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. Учреждение Государственного совета. Участие России в антифранцузских коалициях. </w:t>
            </w:r>
            <w:proofErr w:type="spellStart"/>
            <w:r w:rsidRPr="00B4601C">
              <w:rPr>
                <w:rFonts w:ascii="Times New Roman" w:hAnsi="Times New Roman" w:cs="Times New Roman"/>
              </w:rPr>
              <w:t>Тильзитский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 мир 1807 года и его последствия. Присоединение к России Финляндии и Бес-</w:t>
            </w:r>
            <w:proofErr w:type="spellStart"/>
            <w:r w:rsidRPr="00B4601C">
              <w:rPr>
                <w:rFonts w:ascii="Times New Roman" w:hAnsi="Times New Roman" w:cs="Times New Roman"/>
              </w:rPr>
              <w:lastRenderedPageBreak/>
              <w:t>сарабии</w:t>
            </w:r>
            <w:proofErr w:type="spellEnd"/>
            <w:r w:rsidRPr="00B4601C">
              <w:rPr>
                <w:rFonts w:ascii="Times New Roman" w:hAnsi="Times New Roman" w:cs="Times New Roman"/>
              </w:rPr>
              <w:t>. Отечественная война 1812 года. Планы сторон, основные этапы и сражения войны. Герои войны (</w:t>
            </w:r>
            <w:proofErr w:type="spellStart"/>
            <w:r w:rsidRPr="00B4601C">
              <w:rPr>
                <w:rFonts w:ascii="Times New Roman" w:hAnsi="Times New Roman" w:cs="Times New Roman"/>
              </w:rPr>
              <w:t>М.И.Кутузов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П.И.Багратион</w:t>
            </w:r>
            <w:proofErr w:type="spellEnd"/>
            <w:r w:rsidRPr="00B4601C">
              <w:rPr>
                <w:rFonts w:ascii="Times New Roman" w:hAnsi="Times New Roman" w:cs="Times New Roman"/>
              </w:rPr>
              <w:t>, Н.Н. Раевский, Д.В. Давыдов и др.). Причины победы России в Отечественной войне 1812 года Заграничный поход русской армии 1813 —1814 годов. Венский конгресс. Аракчеевщина. Военные поселения.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</w:rPr>
              <w:lastRenderedPageBreak/>
              <w:t xml:space="preserve">       </w:t>
            </w:r>
            <w:r w:rsidRPr="00B4601C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05,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841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Тема 7.2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Россия накануне Крымской войны.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Курс императора Николая I. Восточный вопрос.  Расстановка сил перед Крымской войной.  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 ОК 05,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79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7.3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Крымская война (1853-1856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.).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 xml:space="preserve">    Ход военных действий.  Оборона Севастополя. Начало правления Александра 11 (1855-1881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.).  Парижский мир. Итоги Крымской войны. Реформы Александра 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03,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69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Сообщение «Герои Крымской войны  1853-1856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 ( П.С. Нахимов, В.А. Корнилов, Н.И. Пирогов, Д.Л. Михайлова и др.)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416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8. ГИБЕЛЬ ИМПЕРИИ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209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8.1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Первая российская революция 1905-1907 гг. 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60" w:type="pct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tabs>
                <w:tab w:val="left" w:pos="1681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tabs>
                <w:tab w:val="left" w:pos="1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 xml:space="preserve">     </w:t>
            </w: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>Революция 1905-1907 годов в России. Причины революции. «Кровавое воскресенье»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05,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3.3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49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Тема 8.2 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Первая мировая война.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Первая мировая война и её значение для российской истории: причины, предпосылки, ход. Убийство в Сараево. Нападение Австро-Венгрии на Сербию. Вступление в войну европейских держав. Цели и планы сторон. Сражение на Марне.  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03, ОК 04, ОК 06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2.2,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1170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>Таблица «Цели участников Первой мировой войны»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2694"/>
              <w:gridCol w:w="3260"/>
            </w:tblGrid>
            <w:tr w:rsidR="00B4601C" w:rsidRPr="00B4601C" w:rsidTr="006A565D">
              <w:tc>
                <w:tcPr>
                  <w:tcW w:w="1368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Участники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В какой союз входили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601C">
                    <w:rPr>
                      <w:rFonts w:ascii="Times New Roman" w:eastAsia="Times New Roman" w:hAnsi="Times New Roman" w:cs="Times New Roman"/>
                      <w:lang w:eastAsia="ru-RU"/>
                    </w:rPr>
                    <w:t>Цели вступления в войну</w:t>
                  </w:r>
                </w:p>
              </w:tc>
            </w:tr>
            <w:tr w:rsidR="00B4601C" w:rsidRPr="00B4601C" w:rsidTr="006A565D">
              <w:tc>
                <w:tcPr>
                  <w:tcW w:w="1368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B4601C" w:rsidRPr="00B4601C" w:rsidRDefault="00B4601C" w:rsidP="00B46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78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 xml:space="preserve">Тема 8.3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От февраля к октябрю 1917 г.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Содержание      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</w:t>
            </w:r>
            <w:proofErr w:type="spellStart"/>
            <w:r w:rsidRPr="00B4601C">
              <w:rPr>
                <w:rFonts w:ascii="Times New Roman" w:hAnsi="Times New Roman" w:cs="Times New Roman"/>
              </w:rPr>
              <w:t>радикализации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 общества. Учредительное собрание: ожидание, деятельность, результат. Октябрь 1917 года. Приход большевиков к власти в России. Первые шаги советской власти.  Формирование однопартийной системы. Становление новой правовой системы: от первых декретов до Конституции 1918 г. Государственное устройство.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06 ПК 2.1,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1862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Тема 8.4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Гражданская война в России.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      </w:t>
            </w:r>
            <w:r w:rsidRPr="00B4601C">
              <w:rPr>
                <w:rFonts w:ascii="Times New Roman" w:hAnsi="Times New Roman" w:cs="Times New Roman"/>
              </w:rPr>
              <w:t>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</w:rPr>
              <w:t xml:space="preserve">    Ход военных действий на фронтах в 1918 - 1920 годах. Завершающий период Гражданской войны.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04, ОК 06, ОК 09 ПК 2.3, ПК 3.4, ПК 4.2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81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9. ОТ ВЕЛИКИХ ПОТРЯСЕНИЙ К ВЕЛИКОЙ ПОБЕДЕ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81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9.1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Новая экономическая политика (НЭП).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Кризис «военного коммунизма». Новая экономическая политика в Советской России. Экономический и политический кризис. Крестьянские восстания, Кронштадтский мятеж. Переход к новой экономической политике. Сущность нэпа. Денежная реформа 1924 г.  Достижения и противоречия нэпа, причины его свертывания. Политическая жизнь в 1920-е годы.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05,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1.1,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1263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9.2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СССР: годы форсированной индустриализации.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B4601C">
              <w:rPr>
                <w:rFonts w:ascii="Times New Roman" w:hAnsi="Times New Roman" w:cs="Times New Roman"/>
                <w:b/>
                <w:lang w:eastAsia="ru-RU"/>
              </w:rPr>
              <w:lastRenderedPageBreak/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lang w:eastAsia="ru-RU"/>
              </w:rPr>
              <w:t xml:space="preserve">       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41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B4601C">
              <w:rPr>
                <w:rFonts w:ascii="Times New Roman" w:hAnsi="Times New Roman" w:cs="Times New Roman"/>
                <w:b/>
                <w:lang w:eastAsia="ru-RU"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4601C">
              <w:rPr>
                <w:rFonts w:ascii="Times New Roman" w:hAnsi="Times New Roman" w:cs="Times New Roman"/>
                <w:lang w:eastAsia="ru-RU"/>
              </w:rPr>
              <w:t>Сообщение «Стахановское движение»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7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lastRenderedPageBreak/>
              <w:t>РАЗДЕЛ 10.  «ВСТАВАЙ, СТРАНА ОГРОМНАЯ»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84"/>
        </w:trPr>
        <w:tc>
          <w:tcPr>
            <w:tcW w:w="793" w:type="pct"/>
            <w:gridSpan w:val="3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Тема 10.1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Начало Второй мировой войны.</w:t>
            </w:r>
          </w:p>
        </w:tc>
        <w:tc>
          <w:tcPr>
            <w:tcW w:w="3038" w:type="pct"/>
            <w:shd w:val="clear" w:color="auto" w:fill="auto"/>
            <w:hideMark/>
          </w:tcPr>
          <w:p w:rsidR="00B4601C" w:rsidRPr="00B4601C" w:rsidRDefault="00B4601C" w:rsidP="00B4601C">
            <w:pPr>
              <w:keepNext/>
              <w:keepLines/>
              <w:spacing w:after="0"/>
              <w:jc w:val="both"/>
              <w:outlineLvl w:val="7"/>
              <w:rPr>
                <w:rFonts w:ascii="Times New Roman" w:eastAsiaTheme="majorEastAsia" w:hAnsi="Times New Roman" w:cs="Times New Roman"/>
                <w:b/>
                <w:color w:val="272727" w:themeColor="text1" w:themeTint="D8"/>
              </w:rPr>
            </w:pPr>
            <w:r w:rsidRPr="00B4601C">
              <w:rPr>
                <w:rFonts w:ascii="Times New Roman" w:eastAsiaTheme="majorEastAsia" w:hAnsi="Times New Roman" w:cs="Times New Roman"/>
                <w:b/>
                <w:bCs/>
                <w:color w:val="272727" w:themeColor="text1" w:themeTint="D8"/>
              </w:rPr>
              <w:t>Содержание</w:t>
            </w:r>
          </w:p>
          <w:p w:rsidR="00B4601C" w:rsidRPr="00B4601C" w:rsidRDefault="00B4601C" w:rsidP="00B4601C">
            <w:pPr>
              <w:keepNext/>
              <w:keepLines/>
              <w:spacing w:after="0"/>
              <w:jc w:val="both"/>
              <w:outlineLvl w:val="7"/>
              <w:rPr>
                <w:rFonts w:ascii="Times New Roman" w:eastAsiaTheme="majorEastAsia" w:hAnsi="Times New Roman" w:cs="Times New Roman"/>
                <w:b/>
                <w:color w:val="272727" w:themeColor="text1" w:themeTint="D8"/>
              </w:rPr>
            </w:pPr>
            <w:r w:rsidRPr="00B4601C">
              <w:rPr>
                <w:rFonts w:ascii="Times New Roman" w:eastAsiaTheme="majorEastAsia" w:hAnsi="Times New Roman" w:cs="Times New Roman"/>
                <w:bCs/>
                <w:color w:val="272727" w:themeColor="text1" w:themeTint="D8"/>
              </w:rPr>
              <w:t xml:space="preserve">      Масштабы и периодизация второй мировой войны.</w:t>
            </w:r>
            <w:r w:rsidRPr="00B4601C">
              <w:rPr>
                <w:rFonts w:asciiTheme="majorHAnsi" w:eastAsiaTheme="majorEastAsia" w:hAnsiTheme="majorHAnsi" w:cstheme="majorBidi"/>
                <w:color w:val="272727" w:themeColor="text1" w:themeTint="D8"/>
              </w:rPr>
              <w:t xml:space="preserve"> </w:t>
            </w:r>
            <w:r w:rsidRPr="00B4601C">
              <w:rPr>
                <w:rFonts w:ascii="Times New Roman" w:eastAsiaTheme="majorEastAsia" w:hAnsi="Times New Roman" w:cs="Times New Roman"/>
                <w:bCs/>
                <w:color w:val="272727" w:themeColor="text1" w:themeTint="D8"/>
              </w:rPr>
              <w:t>Причины и предпосылки Второй мировой войны.  «Странная война». Блицкриг вермахта. Нападение Германии на Польшу. Нападение Германии на СССР</w:t>
            </w:r>
            <w:r w:rsidRPr="00B4601C">
              <w:rPr>
                <w:rFonts w:ascii="Times New Roman" w:eastAsiaTheme="majorEastAsia" w:hAnsi="Times New Roman" w:cs="Times New Roman"/>
                <w:b/>
                <w:bCs/>
                <w:color w:val="272727" w:themeColor="text1" w:themeTint="D8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04,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2.3,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118"/>
        </w:trPr>
        <w:tc>
          <w:tcPr>
            <w:tcW w:w="793" w:type="pct"/>
            <w:gridSpan w:val="3"/>
            <w:vMerge w:val="restart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10.2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Основные этапы и сражения войны.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shd w:val="clear" w:color="auto" w:fill="auto"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</w:t>
            </w:r>
            <w:r w:rsidRPr="00B4601C">
              <w:rPr>
                <w:rFonts w:ascii="Times New Roman" w:eastAsia="Century Schoolbook" w:hAnsi="Times New Roman" w:cs="Times New Roman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B4601C">
              <w:rPr>
                <w:rFonts w:ascii="Times New Roman" w:eastAsia="Century Schoolbook" w:hAnsi="Times New Roman" w:cs="Times New Roman"/>
                <w:spacing w:val="4"/>
              </w:rPr>
              <w:t xml:space="preserve">— </w:t>
            </w:r>
            <w:r w:rsidRPr="00B4601C">
              <w:rPr>
                <w:rFonts w:ascii="Times New Roman" w:eastAsia="Century Schoolbook" w:hAnsi="Times New Roman" w:cs="Times New Roman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коалиции. Курская битва и завершение коренного перелома. Оккупационный режим. Геноцид. Холокост. Движение Сопротивления.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b/>
                <w:bCs/>
              </w:rPr>
              <w:t xml:space="preserve">      </w:t>
            </w:r>
            <w:r w:rsidRPr="00B4601C">
              <w:rPr>
                <w:rFonts w:ascii="Times New Roman" w:hAnsi="Times New Roman" w:cs="Times New Roman"/>
              </w:rPr>
              <w:t>Главные задачи и основные наступательные операции Красной Армии на третьем этапе</w:t>
            </w:r>
            <w:r w:rsidRPr="00B4601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войны (1944). Открытие Второго фронта в Европе. Движение Сопротивления. Завершение войны в Европе. Решающая роль СССР в разгроме нацизма. Значение и цена Победы в Великой Отечественной войне. Завершение войны на Дальнем Востоке.</w:t>
            </w:r>
            <w:r w:rsidRPr="00B4601C">
              <w:rPr>
                <w:bCs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05,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2.3, ПК 3.2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16"/>
        </w:trPr>
        <w:tc>
          <w:tcPr>
            <w:tcW w:w="793" w:type="pct"/>
            <w:gridSpan w:val="3"/>
            <w:vMerge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shd w:val="clear" w:color="auto" w:fill="auto"/>
          </w:tcPr>
          <w:p w:rsidR="00B4601C" w:rsidRPr="00B4601C" w:rsidRDefault="00B4601C" w:rsidP="00B4601C">
            <w:pPr>
              <w:keepNext/>
              <w:keepLines/>
              <w:spacing w:after="0"/>
              <w:jc w:val="both"/>
              <w:outlineLvl w:val="7"/>
              <w:rPr>
                <w:rFonts w:ascii="Times New Roman" w:eastAsiaTheme="majorEastAsia" w:hAnsi="Times New Roman" w:cs="Times New Roman"/>
                <w:b/>
                <w:bCs/>
                <w:color w:val="272727" w:themeColor="text1" w:themeTint="D8"/>
              </w:rPr>
            </w:pPr>
            <w:r w:rsidRPr="00B4601C">
              <w:rPr>
                <w:rFonts w:ascii="Times New Roman" w:eastAsiaTheme="majorEastAsia" w:hAnsi="Times New Roman" w:cs="Times New Roman"/>
                <w:b/>
                <w:bCs/>
                <w:color w:val="272727" w:themeColor="text1" w:themeTint="D8"/>
              </w:rPr>
              <w:t xml:space="preserve">Самостоятельная работа обучающихся     </w:t>
            </w:r>
          </w:p>
          <w:p w:rsidR="00B4601C" w:rsidRPr="00B4601C" w:rsidRDefault="00B4601C" w:rsidP="00B4601C">
            <w:pPr>
              <w:keepNext/>
              <w:keepLines/>
              <w:spacing w:after="0"/>
              <w:jc w:val="both"/>
              <w:outlineLvl w:val="7"/>
              <w:rPr>
                <w:rFonts w:ascii="Times New Roman" w:eastAsiaTheme="majorEastAsia" w:hAnsi="Times New Roman" w:cs="Times New Roman"/>
                <w:b/>
                <w:color w:val="272727" w:themeColor="text1" w:themeTint="D8"/>
              </w:rPr>
            </w:pPr>
            <w:r w:rsidRPr="00B4601C">
              <w:rPr>
                <w:rFonts w:ascii="Times New Roman" w:eastAsiaTheme="majorEastAsia" w:hAnsi="Times New Roman" w:cs="Times New Roman"/>
                <w:bCs/>
                <w:color w:val="272727" w:themeColor="text1" w:themeTint="D8"/>
              </w:rPr>
              <w:t xml:space="preserve">    Сообщение «Чечено-Ингушетия в годы ВОВ»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701"/>
        </w:trPr>
        <w:tc>
          <w:tcPr>
            <w:tcW w:w="793" w:type="pct"/>
            <w:gridSpan w:val="3"/>
            <w:tcBorders>
              <w:top w:val="nil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10.3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«…Идет война народная, священная война».</w:t>
            </w:r>
          </w:p>
        </w:tc>
        <w:tc>
          <w:tcPr>
            <w:tcW w:w="3038" w:type="pct"/>
            <w:shd w:val="clear" w:color="auto" w:fill="auto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 xml:space="preserve">      На фронтах Великой Отечественной войны сражались представители всех национальностей тогдашнего СССР. Только в начале 1942 года в действующей армии находилось 2,7 млн русских, 1,2 млн азербайджанцев, армян, башкир, грузин, казахов, киргизов, узбеков. Противостояние германской агрессии стало фактором сплочения народа, прекратившим шедшую четверть века гражданскую войну.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 xml:space="preserve">       Одним из символов патриотического подвига стала деятельность епископа Луки (</w:t>
            </w:r>
            <w:proofErr w:type="spellStart"/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>Войно-Ясенецкого</w:t>
            </w:r>
            <w:proofErr w:type="spellEnd"/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>). По своей первой специальности святитель Лука был выдающимся хирургом, доктором медицины и профессором, специалистом по лечению тяжелейших и опаснейших загноившихся ран. Годы после революции он почти все время проводил в тюрьмах и ссылках за стойкое исповедание веры.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601C">
              <w:rPr>
                <w:rFonts w:ascii="Times New Roman" w:eastAsia="Times New Roman" w:hAnsi="Times New Roman" w:cs="Times New Roman"/>
                <w:lang w:eastAsia="ru-RU"/>
              </w:rPr>
              <w:t xml:space="preserve">      «Священная война» за Родину объединила верующих и атеистов, коммунистов и антикоммунистов, рабочих, крестьян, служащих, интеллигенцию, людей старой России и тех, кто выдвинулся после революции. Все они в едином порыве защищали Отечество, желая ему спасения и победы.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2.2,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28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lastRenderedPageBreak/>
              <w:t>РАЗДЕЛ 11. В БУДНЯХ ВЕЛИКИХ СТРОЕК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271"/>
        </w:trPr>
        <w:tc>
          <w:tcPr>
            <w:tcW w:w="793" w:type="pct"/>
            <w:gridSpan w:val="3"/>
            <w:vMerge w:val="restart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11.1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СССР после войны.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8" w:type="pct"/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4601C">
              <w:rPr>
                <w:rFonts w:ascii="Times New Roman" w:eastAsia="Calibri" w:hAnsi="Times New Roman" w:cs="Times New Roman"/>
                <w:b/>
                <w:bCs/>
              </w:rPr>
              <w:t xml:space="preserve">Содержание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СССР в послевоенные годы.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Главными источниками восстановления СССР после войны стали внутренние ресурсы: перекачка средств из аграрного сектора в промышленный, повышение норм выработки, обязательная подписка населения на внутренние займы, денежная реформа и политика снижения розничных цен. 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Важную роль сыграла демобилизация, которая началась в июне 1945 года. В течение трех лет миллионы людей вернулись к мирному труду.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Особую роль в послевоенном промышленном перевороте сыграли создание ядерного и ракетного оружия. Американские специалисты считали, что разрушенному войной СССР понадобятся десятилетия для овладения атомными секретами. Однако это произошло уже 4 года спустя. Стремительно нараставшая внешняя угроза со стороны США заставила СССР спешно изготовить аналог американской плутониевой бомбы. В июне 1948 года заработал первый советский промышленный атомный реактор, вырабатывавший оружейный плутоний, а 29 августа 1949 года была успешно испытана первая советская атомная бомба. В 1954 году под Обнинском заработала первая в мире атомная электростанция. СССР перехватил инициативу у США в технологической гонке по освоению энергии атомного ядра.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Успешное испытание первой советской водородной бомбы состоялось 12 августа 1953 года.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Смерть Сталина. Изменения в партийно-государственном руководстве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05, 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3.1,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478"/>
        </w:trPr>
        <w:tc>
          <w:tcPr>
            <w:tcW w:w="793" w:type="pct"/>
            <w:gridSpan w:val="3"/>
            <w:vMerge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Сообщение «Съезд КПСС»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144"/>
        </w:trPr>
        <w:tc>
          <w:tcPr>
            <w:tcW w:w="793" w:type="pct"/>
            <w:gridSpan w:val="3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11.2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СССР во второй половине 1960-х – начале 1980-х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8" w:type="pct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B4601C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4601C">
              <w:rPr>
                <w:rFonts w:ascii="Times New Roman" w:eastAsia="Calibri" w:hAnsi="Times New Roman" w:cs="Times New Roman"/>
                <w:bCs/>
              </w:rPr>
              <w:t xml:space="preserve">      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сферах культуры.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3.2</w:t>
            </w:r>
          </w:p>
        </w:tc>
      </w:tr>
      <w:tr w:rsidR="00B4601C" w:rsidRPr="00B4601C" w:rsidTr="006A565D">
        <w:trPr>
          <w:trHeight w:val="375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12. ОТ ПЕРЕСТРОЙКИ К КРИЗИСУ, ОТ КРИЗИСА К ВОЗРОЖДЕНИЮ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75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12. 1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Перестройка и гласность.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  <w:p w:rsidR="00B4601C" w:rsidRPr="00B4601C" w:rsidRDefault="00B4601C" w:rsidP="00B460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         Причины реформ М.С. Горбачева. Содержание перестройки. Движущие силы. Готовность общества к переменам. Политика гласности.</w:t>
            </w:r>
            <w:r w:rsidRPr="00B4601C">
              <w:rPr>
                <w:rFonts w:ascii="Times New Roman" w:hAnsi="Times New Roman" w:cs="Times New Roman"/>
              </w:rPr>
              <w:t xml:space="preserve"> На предприятиях были введены хозрасчет и самоокупаемость. Была разрешена деятельность кооперативов, занимавшихся выпуском дефицитных товаров. Кооперативы получили возможность обналичивать рубли.</w:t>
            </w:r>
          </w:p>
          <w:p w:rsidR="00B4601C" w:rsidRPr="00B4601C" w:rsidRDefault="00B4601C" w:rsidP="00B460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Во внешней политике Горбачев начал проводить политику </w:t>
            </w:r>
            <w:r w:rsidRPr="00B4601C">
              <w:rPr>
                <w:rFonts w:ascii="Times New Roman" w:hAnsi="Times New Roman" w:cs="Times New Roman"/>
                <w:bCs/>
              </w:rPr>
              <w:t>«нового мышления»,</w:t>
            </w:r>
            <w:r w:rsidRPr="00B4601C">
              <w:rPr>
                <w:rFonts w:ascii="Times New Roman" w:hAnsi="Times New Roman" w:cs="Times New Roman"/>
              </w:rPr>
              <w:t xml:space="preserve"> выразившуюся в уступках по отношению к США и НАТО. Так, с</w:t>
            </w:r>
            <w:r w:rsidRPr="00B4601C">
              <w:rPr>
                <w:rFonts w:ascii="Times New Roman" w:eastAsia="Calibri" w:hAnsi="Times New Roman" w:cs="Times New Roman"/>
              </w:rPr>
              <w:t xml:space="preserve">оветский лидер пошел на ряд серьезных уступок в деле сокращения вооружений. С мая 1988 по февраль 1989 года СССР вывел свои войска из Афганистана.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    </w:t>
            </w:r>
            <w:r w:rsidRPr="00B4601C">
              <w:rPr>
                <w:rFonts w:ascii="Times New Roman" w:hAnsi="Times New Roman" w:cs="Times New Roman"/>
                <w:bCs/>
              </w:rPr>
              <w:t xml:space="preserve"> 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04, ОК 06, ОК 09,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2.2,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450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Тема 12. 2</w:t>
            </w:r>
          </w:p>
          <w:p w:rsidR="00B4601C" w:rsidRPr="00B4601C" w:rsidRDefault="00B4601C" w:rsidP="00B4601C">
            <w:pPr>
              <w:spacing w:after="0" w:line="240" w:lineRule="auto"/>
            </w:pPr>
            <w:r w:rsidRPr="00B4601C">
              <w:rPr>
                <w:rFonts w:ascii="Times New Roman" w:hAnsi="Times New Roman" w:cs="Times New Roman"/>
              </w:rPr>
              <w:t>Изменения в государственном строительстве.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В 1989 году по инициативе Горбачева были проведены первые альтернативные выборы народных депутатов всех уровней.</w:t>
            </w:r>
          </w:p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Единство СССР базировалось на Конституции 1977 года и сомнению не подлежало. Необходимость сохранения СССР была подтверждена и на референдуме в марте 1991 года. Однако вместо того, чтобы добиваться единства страны с опорой на патриотически силы, Горбачев затеял переговоры о заключении нового «союзного договора». Таким образом он пытался нанести удар по позициям руководства РСФСР, президентом которой стал Ельцин, победивший на прямых всенародных выборах. Горбачев предлагал уравнять в правах прежние союзные республики и прежние автономные республики в составе РСФСР, что привело бы к ее фактическому расчленению.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02, ОК 05, ОК 06,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60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</w:rPr>
              <w:t>Составить конспект: «Хронология августовских событий 1991 г.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041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Тема 12. 3 Постсоветская история.</w:t>
            </w:r>
          </w:p>
        </w:tc>
        <w:tc>
          <w:tcPr>
            <w:tcW w:w="3038" w:type="pc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</w:rPr>
              <w:t xml:space="preserve">      Крах политики перестройки. Распад СССР: причины, объективные и субъектив</w:t>
            </w:r>
            <w:r w:rsidRPr="00B4601C"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</w:rPr>
              <w:softHyphen/>
              <w:t>ные факторы, последствия.</w:t>
            </w:r>
            <w:r w:rsidRPr="00B4601C">
              <w:rPr>
                <w:rFonts w:ascii="Times New Roman" w:hAnsi="Times New Roman" w:cs="Times New Roman"/>
              </w:rPr>
              <w:t xml:space="preserve"> Россия и страны СНГ в 1990-е годы. Кризис экономики – цена реформ. Безработица и криминализация общества.  Межнациональные конфликты.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7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05,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86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13. РОССИЯ. ХХI ВЕК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40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13. 1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Политическое развитие РФ в начале ХХ1 в.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Россия в начале ХХ1 в. Президентские выборы 2000 и 2004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г.г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.  Начало президентства </w:t>
            </w:r>
          </w:p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В.В. Путина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Поправка к Конституции.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ОК 02, ОК 04, ОК 05, 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40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Сообщение «История символов России: герб, флаг, гимн (по выбору)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lastRenderedPageBreak/>
              <w:t xml:space="preserve">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40"/>
        </w:trPr>
        <w:tc>
          <w:tcPr>
            <w:tcW w:w="793" w:type="pct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lastRenderedPageBreak/>
              <w:t>Тема 13.2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Социально-экономическое развитие РФ в начале ХХ1 в.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Развитие экономики и социальной сферы в начале XXI века. Роль государства в экономике. Приоритетные национальные проекты и федеральные программы Экономическое возрождение: энергетика, сельское хозяйство, национальные проекты. </w:t>
            </w:r>
          </w:p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Россия в системе мировой рыночной экономики. Социальная политика. Изменения в структуре. Занятости и численности населения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05,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2.3, ПК 4.3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460"/>
        </w:trPr>
        <w:tc>
          <w:tcPr>
            <w:tcW w:w="793" w:type="pct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13.3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Внешняя политика РФ в начале ХХ1 в.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 xml:space="preserve">     Курс на суверенную внешнюю политику: от Мюнхенской речи до операции в Сирии.      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Спецоперация по защите Донбасса.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01, ОК 03,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86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14. ИСТОРИЯ АНТИРОССИЙСКОЙ ПРОПАГАНДЫ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1771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>Тема 14.1 История антироссийской пропаганды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Истоки русофобии - «сказания иностранцев о России». Ливонская война- становление русофобской мифологии. «Завещание Петра Великого» -антироссийская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 войны. Расистские и неонацистские корни пропаганды против СССР и Российской</w:t>
            </w:r>
          </w:p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05, ОК 06, ОК 09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2.3, ПК 3.4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330"/>
        </w:trPr>
        <w:tc>
          <w:tcPr>
            <w:tcW w:w="793" w:type="pct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38" w:type="pc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Сообщение «История возникновения и понимание русофобии».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386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15. СЛАВА РУССКОГО ОРУЖИЯ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601C" w:rsidRPr="00B4601C" w:rsidTr="006A565D">
        <w:trPr>
          <w:trHeight w:val="1710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lastRenderedPageBreak/>
              <w:t>Тема 15.1  Слава русского оружия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B4601C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02, ОК 04, 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1.3, ПК 3.2, ПК 4.2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00"/>
        </w:trPr>
        <w:tc>
          <w:tcPr>
            <w:tcW w:w="79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Таблица:  Достижения в военной промышленности в ХХ – ХХ1 </w:t>
            </w:r>
            <w:proofErr w:type="spellStart"/>
            <w:r w:rsidRPr="00B4601C">
              <w:rPr>
                <w:rFonts w:ascii="Times New Roman" w:hAnsi="Times New Roman" w:cs="Times New Roman"/>
              </w:rPr>
              <w:t>в.в</w:t>
            </w:r>
            <w:proofErr w:type="spellEnd"/>
            <w:r w:rsidRPr="00B4601C">
              <w:rPr>
                <w:rFonts w:ascii="Times New Roman" w:hAnsi="Times New Roman" w:cs="Times New Roman"/>
              </w:rPr>
              <w:t>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914"/>
              <w:gridCol w:w="2976"/>
              <w:gridCol w:w="1816"/>
            </w:tblGrid>
            <w:tr w:rsidR="00B4601C" w:rsidRPr="00B4601C" w:rsidTr="006A565D"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B4601C">
                    <w:rPr>
                      <w:rFonts w:ascii="Times New Roman" w:hAnsi="Times New Roman" w:cs="Times New Roman"/>
                      <w:bCs/>
                    </w:rPr>
                    <w:t>Изобретение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B4601C">
                    <w:rPr>
                      <w:rFonts w:ascii="Times New Roman" w:hAnsi="Times New Roman" w:cs="Times New Roman"/>
                      <w:bCs/>
                    </w:rPr>
                    <w:t>Автор</w:t>
                  </w:r>
                </w:p>
              </w:tc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B4601C">
                    <w:rPr>
                      <w:rFonts w:ascii="Times New Roman" w:hAnsi="Times New Roman" w:cs="Times New Roman"/>
                      <w:bCs/>
                    </w:rPr>
                    <w:t xml:space="preserve"> Дата</w:t>
                  </w:r>
                </w:p>
              </w:tc>
            </w:tr>
            <w:tr w:rsidR="00B4601C" w:rsidRPr="00B4601C" w:rsidTr="006A565D"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601C" w:rsidRPr="00B4601C" w:rsidRDefault="00B4601C" w:rsidP="00B4601C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Cs/>
              </w:rPr>
            </w:pPr>
            <w:r w:rsidRPr="00B4601C">
              <w:rPr>
                <w:rFonts w:ascii="Times New Roman" w:hAnsi="Times New Roman" w:cs="Times New Roman"/>
                <w:bCs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75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РАЗДЕЛ 16. РОССИЯ СЕГОДНЯ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375"/>
        </w:trPr>
        <w:tc>
          <w:tcPr>
            <w:tcW w:w="7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Тема 16.1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Россия сегодня.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Содержание</w:t>
            </w:r>
          </w:p>
          <w:p w:rsidR="00B4601C" w:rsidRPr="00B4601C" w:rsidRDefault="00B4601C" w:rsidP="00B4601C">
            <w:pPr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B4601C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</w:t>
            </w:r>
            <w:r w:rsidRPr="00B4601C">
              <w:rPr>
                <w:rFonts w:ascii="Times New Roman" w:hAnsi="Times New Roman" w:cs="Times New Roman"/>
                <w:bCs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B4601C">
              <w:rPr>
                <w:rFonts w:ascii="Times New Roman" w:hAnsi="Times New Roman" w:cs="Times New Roman"/>
                <w:bCs/>
              </w:rPr>
              <w:t>импортозамещения</w:t>
            </w:r>
            <w:proofErr w:type="spellEnd"/>
            <w:r w:rsidRPr="00B4601C">
              <w:rPr>
                <w:rFonts w:ascii="Times New Roman" w:hAnsi="Times New Roman" w:cs="Times New Roman"/>
                <w:bCs/>
              </w:rPr>
              <w:t xml:space="preserve"> и технологических рывков.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        </w:t>
            </w:r>
            <w:r w:rsidRPr="00B460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ОК 03, ОК 04, ОК 06</w:t>
            </w:r>
          </w:p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ПК 2.1, ПК 4.2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bookmarkStart w:id="3" w:name="_GoBack"/>
            <w:bookmarkEnd w:id="3"/>
          </w:p>
        </w:tc>
      </w:tr>
      <w:tr w:rsidR="00B4601C" w:rsidRPr="00B4601C" w:rsidTr="006A565D">
        <w:trPr>
          <w:trHeight w:val="497"/>
        </w:trPr>
        <w:tc>
          <w:tcPr>
            <w:tcW w:w="79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spacing w:after="0" w:line="25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  <w:b/>
              </w:rPr>
              <w:t xml:space="preserve">    </w:t>
            </w:r>
            <w:r w:rsidRPr="00B4601C">
              <w:rPr>
                <w:rFonts w:ascii="Times New Roman" w:hAnsi="Times New Roman" w:cs="Times New Roman"/>
              </w:rPr>
              <w:t>Спортивные достижения России.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 xml:space="preserve">               1</w:t>
            </w: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555"/>
        </w:trPr>
        <w:tc>
          <w:tcPr>
            <w:tcW w:w="383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  <w:r w:rsidRPr="00B4601C">
              <w:rPr>
                <w:rFonts w:ascii="Times New Roman" w:hAnsi="Times New Roman" w:cs="Times New Roman"/>
              </w:rPr>
              <w:t>Итоговая аттестация  в форме дифференцированного зачета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01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</w:rPr>
            </w:pPr>
          </w:p>
        </w:tc>
      </w:tr>
      <w:tr w:rsidR="00B4601C" w:rsidRPr="00B4601C" w:rsidTr="006A565D">
        <w:trPr>
          <w:trHeight w:val="20"/>
        </w:trPr>
        <w:tc>
          <w:tcPr>
            <w:tcW w:w="38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1C" w:rsidRPr="00B4601C" w:rsidRDefault="00B4601C" w:rsidP="00B4601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1C"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01C" w:rsidRPr="00B4601C" w:rsidRDefault="00B4601C" w:rsidP="00B4601C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B4601C" w:rsidRPr="00B4601C" w:rsidRDefault="00B4601C" w:rsidP="00B4601C">
      <w:pPr>
        <w:rPr>
          <w:rFonts w:ascii="Times New Roman" w:hAnsi="Times New Roman" w:cs="Times New Roman"/>
          <w:i/>
        </w:rPr>
      </w:pPr>
    </w:p>
    <w:p w:rsidR="00B4601C" w:rsidRDefault="00B4601C" w:rsidP="00B4601C">
      <w:pPr>
        <w:ind w:left="706"/>
        <w:rPr>
          <w:rFonts w:ascii="Times New Roman" w:hAnsi="Times New Roman" w:cs="Times New Roman"/>
          <w:b/>
        </w:rPr>
      </w:pPr>
    </w:p>
    <w:p w:rsidR="00654C33" w:rsidRPr="00BA4260" w:rsidRDefault="00654C33" w:rsidP="00D97823">
      <w:pPr>
        <w:rPr>
          <w:rFonts w:ascii="Times New Roman" w:hAnsi="Times New Roman" w:cs="Times New Roman"/>
          <w:i/>
        </w:rPr>
        <w:sectPr w:rsidR="00654C33" w:rsidRPr="00BA4260" w:rsidSect="00181B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E5FB5" w:rsidRPr="00D97823" w:rsidRDefault="003E5FB5" w:rsidP="00D97823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711595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4"/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Оборудование учебного кабинета: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рабочие места обучающихся- 36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рабочее место преподавателя;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доска классная трехсторонняя;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 xml:space="preserve">- комплект </w:t>
      </w:r>
      <w:proofErr w:type="spellStart"/>
      <w:r w:rsidRPr="00654C33"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 w:rsidRPr="00654C33">
        <w:rPr>
          <w:rFonts w:ascii="Times New Roman" w:eastAsia="Calibri" w:hAnsi="Times New Roman" w:cs="Times New Roman"/>
          <w:sz w:val="24"/>
          <w:szCs w:val="24"/>
        </w:rPr>
        <w:t xml:space="preserve"> - наглядных пособий;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ноутбук с лицензионным программным обеспечением;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проектор;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интерактивная доска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Артемов, В. В. История (для всех специальностей СПО) : учебник для студентов учреждений сред. проф. образования / В.В. Артемов, Ю.Н.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10-е изд., стер. – Москва : Академия, 2022. – 256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Зуев, М. Н. История России ХХ – начала ХХI века : учебник и практикум для среднего профессионального образования / М. Н. Зуев, С. Я.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Лавренов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2022. — 299 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bookmarkStart w:id="5" w:name="_Hlk81577930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России XX – начала XXI века : учебник для среднего профессионального образования /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 ; под редакцией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 А. Саркисяна. — 3-е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–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2020. – 311 с.</w:t>
      </w:r>
    </w:p>
    <w:bookmarkEnd w:id="5"/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ун-та, 2019. - 368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Артемов, В.В. История Отечества: С древнейших времен до наших дней: учебник для студентов учреждений сред. проф. образования / В.В. Артемов, Ю.Н.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24-е изд.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Издательский центр «Академия», 2022. – 384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Зуев, М. Н. История России ХХ - начала ХХI века : учебник и практикум для среднего профессионального образования / М. Н. Зуев, С. Я.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Лавренов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2022. — 299 с. — (Профессиональное образование). — ISBN 978-5-534-01245-3.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https://urait.ru/bcode/491562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История России XX - начала XXI века : учебник для среднего профессионального образования /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 ; под редакцией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 А. Саркисяна. — 3-е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 — 311 с. — (Профессиональное образование). — ISBN 978-5-534-13853-5.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https://urait.ru/bcode/467055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Сафонов, А. А. История (конец XX — начало XXI века) : учебное пособие для среднего профессионального образования / А. А. Сафонов, М. А. Сафонова.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2022. –— 245 с. – (Профессиональное образование). — ISBN 978-5-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534-12892-5.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https://urait.ru/bcode/496927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ун-та, 2019. - 368 с. - ISBN 978-5-288-05973-5. - Текст : электронный. - URL: https://znanium.com/catalog/product/1081437 (дата обращения: 12.09.2022). – Режим доступа: по подписке.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Артемов В. В. История : В 2 ч.: Часть 1 : электронный учебно-методический комплекс /В. В. Артемов, Ю. 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https://academia-moscow.ru/catalogue/4831/342961/ (дата обращения: 24.03.2023). – Режим доступа: платный. 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Артемов В. В. История : В 2 ч.: Часть 2 : электронный учебно-методический комплекс /В. В. Артемов, Ю. 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https://academia-moscow.ru/catalogue/4831/651510/ (дата обращения: 24.03.2023). – Режим доступа: платный.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75854385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242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978-5-534-05792-8.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История России.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века: учебник для среднего профессионального образования / Л.И.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Семенникова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др.]; под редакцией Л.И. Семенниковой. – 7-е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– Москва: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 – 328 с. - (Профессиональное образование).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978-5-534-09384. – Текст: непосредственный.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История: учебное пособие / П.С. Самыгин, С.И. Самыгин, В.Н. Шевелев, Е.В. Шевелева. – Москва: ИНФРА-М, 2020. – 528 с. – (Среднее профессиональное образование). – ISBN 978-5-16-102693-9. 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255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978-5-534-09549-4.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Бравина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4-е изд.,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– 565 с. – (Профессиональное образование). – ISBN 978-5-534-08560-0.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Князев, Е.А. История России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век: учебник для среднего профессионального образования / Е.А. Князев. – Москва: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2021. – 234 с. – (Профессиональное образование). –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978-5-534-13336-3. 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197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978-5-534-09199-1.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978-5-534-08376-7.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bookmarkEnd w:id="6"/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321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Некрасова, М.Б. 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– Москва: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– 363 с. – (Профессиональное образование). – ISBN 978-5-534-05027-1.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Прядеин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Прядеин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научной редакцией В.М. Кириллова.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978-5-534-05440-8.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Санин, Г.А. Крым. Страницы истории: пособие для учителей общеобразовательных организаций / Г.А. Санин. – Москва: Просвещение, 2015. – 80 с.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978-5- 09-034351-0. – Текст: непосредственный.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231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978-5-534-10705-0.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823" w:rsidRDefault="00D97823" w:rsidP="003E5FB5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711596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7"/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8" w:name="_Toc158711597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8"/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254"/>
        <w:gridCol w:w="4074"/>
        <w:gridCol w:w="2021"/>
      </w:tblGrid>
      <w:tr w:rsidR="003E5FB5" w:rsidRPr="003E5FB5" w:rsidTr="00EF28A1">
        <w:trPr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учебной дисциплины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Общество, культура в годы революций и Гражданской войны;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E5FB5" w:rsidRPr="003E5FB5" w:rsidRDefault="003E5FB5" w:rsidP="003E5FB5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Специальная военная операция. Место России в современном мире.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приемах структурирования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формате оформления результатов поиска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психологии коллектива психологии личности.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знаний о роли науки, культуры и религии в сохранении и укреплении национальных и государственных традиций.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сущности гражданско-патриотической позиции.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общечеловеческих ценностях.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Сформированность знаний о </w:t>
            </w:r>
            <w:r w:rsidRPr="003E5F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оценивание </w:t>
            </w:r>
            <w:r w:rsidRPr="003E5F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знаний на теоретических занятиях.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выполнения индивидуальных и групповых заданий.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умений, осваиваемых в рамках учебной дисциплины</w:t>
            </w:r>
          </w:p>
        </w:tc>
      </w:tr>
      <w:tr w:rsidR="003E5FB5" w:rsidRPr="003E5FB5" w:rsidTr="00EF28A1">
        <w:trPr>
          <w:trHeight w:val="415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всемирной истории XX - начала XXI века и их участников,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соотносить   год    с    веком, устанавливать    последовательность и длительность исторических событий;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полиэтничном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распознавать задачу и/или проблему в историческом контексте.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результат и последствия исторических событий.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умений определять задачи поиска исторической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определять необходимые источники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структурировать получаемую информацию.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выделять наиболее значимое в перечне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выстраивать траекторию личностного развития в соответствии с принятой системой ценностей.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осознавать личную ответственность за судьбу России.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умения проявлять социальную активность и гражданскую зрелость.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1"/>
    </w:tbl>
    <w:p w:rsidR="00D97823" w:rsidRPr="00D97823" w:rsidRDefault="003E5FB5" w:rsidP="00D97823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3E5FB5">
        <w:rPr>
          <w:rFonts w:ascii="Calibri" w:eastAsia="Times New Roman" w:hAnsi="Calibri"/>
          <w:i/>
          <w:lang w:eastAsia="ru-RU"/>
        </w:rPr>
        <w:lastRenderedPageBreak/>
        <w:br w:type="page"/>
      </w:r>
      <w:bookmarkStart w:id="9" w:name="_Toc158711598"/>
      <w:r w:rsidR="00D97823"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  <w:bookmarkEnd w:id="9"/>
    </w:p>
    <w:p w:rsidR="00D97823" w:rsidRPr="00D97823" w:rsidRDefault="00D97823" w:rsidP="00D97823">
      <w:pPr>
        <w:spacing w:after="0" w:line="360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специальные условия  входят: 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/>
    <w:sectPr w:rsidR="006902BF" w:rsidSect="00D9782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AB5" w:rsidRDefault="00B91AB5" w:rsidP="00D97823">
      <w:pPr>
        <w:spacing w:after="0" w:line="240" w:lineRule="auto"/>
      </w:pPr>
      <w:r>
        <w:separator/>
      </w:r>
    </w:p>
  </w:endnote>
  <w:endnote w:type="continuationSeparator" w:id="0">
    <w:p w:rsidR="00B91AB5" w:rsidRDefault="00B91AB5" w:rsidP="00D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760942"/>
      <w:docPartObj>
        <w:docPartGallery w:val="Page Numbers (Bottom of Page)"/>
        <w:docPartUnique/>
      </w:docPartObj>
    </w:sdtPr>
    <w:sdtEndPr/>
    <w:sdtContent>
      <w:p w:rsidR="00D97823" w:rsidRDefault="00D9782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A85">
          <w:rPr>
            <w:noProof/>
          </w:rPr>
          <w:t>18</w:t>
        </w:r>
        <w:r>
          <w:fldChar w:fldCharType="end"/>
        </w:r>
      </w:p>
    </w:sdtContent>
  </w:sdt>
  <w:p w:rsidR="00D97823" w:rsidRDefault="00D978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AB5" w:rsidRDefault="00B91AB5" w:rsidP="00D97823">
      <w:pPr>
        <w:spacing w:after="0" w:line="240" w:lineRule="auto"/>
      </w:pPr>
      <w:r>
        <w:separator/>
      </w:r>
    </w:p>
  </w:footnote>
  <w:footnote w:type="continuationSeparator" w:id="0">
    <w:p w:rsidR="00B91AB5" w:rsidRDefault="00B91AB5" w:rsidP="00D97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12101100"/>
    <w:multiLevelType w:val="hybridMultilevel"/>
    <w:tmpl w:val="CBA86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4F1AAB"/>
    <w:multiLevelType w:val="hybridMultilevel"/>
    <w:tmpl w:val="B450D75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3B8C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2EFE069E"/>
    <w:multiLevelType w:val="hybridMultilevel"/>
    <w:tmpl w:val="7AF0E36C"/>
    <w:lvl w:ilvl="0" w:tplc="8BC45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84551"/>
    <w:multiLevelType w:val="hybridMultilevel"/>
    <w:tmpl w:val="BF56F434"/>
    <w:lvl w:ilvl="0" w:tplc="CD9EC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A01C4"/>
    <w:multiLevelType w:val="hybridMultilevel"/>
    <w:tmpl w:val="E7D222DC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B6518"/>
    <w:multiLevelType w:val="hybridMultilevel"/>
    <w:tmpl w:val="BDEA2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F24C6"/>
    <w:multiLevelType w:val="multilevel"/>
    <w:tmpl w:val="7E063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8C"/>
    <w:rsid w:val="00055FCE"/>
    <w:rsid w:val="00165686"/>
    <w:rsid w:val="001901C5"/>
    <w:rsid w:val="001F7673"/>
    <w:rsid w:val="002D4F36"/>
    <w:rsid w:val="003C112A"/>
    <w:rsid w:val="003E149D"/>
    <w:rsid w:val="003E5FB5"/>
    <w:rsid w:val="004F296F"/>
    <w:rsid w:val="005764F6"/>
    <w:rsid w:val="00654C33"/>
    <w:rsid w:val="0066730C"/>
    <w:rsid w:val="006902BF"/>
    <w:rsid w:val="006D5309"/>
    <w:rsid w:val="006F60AD"/>
    <w:rsid w:val="007F28F4"/>
    <w:rsid w:val="0081778C"/>
    <w:rsid w:val="00945A85"/>
    <w:rsid w:val="00A960EA"/>
    <w:rsid w:val="00AE2CE3"/>
    <w:rsid w:val="00B4601C"/>
    <w:rsid w:val="00B91AB5"/>
    <w:rsid w:val="00BE34B5"/>
    <w:rsid w:val="00BE4E36"/>
    <w:rsid w:val="00C1473E"/>
    <w:rsid w:val="00D15CCB"/>
    <w:rsid w:val="00D97823"/>
    <w:rsid w:val="00DE7BB4"/>
    <w:rsid w:val="00E6258C"/>
    <w:rsid w:val="00EF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25ED8"/>
  <w15:chartTrackingRefBased/>
  <w15:docId w15:val="{C37EAD03-3A2A-4779-944E-4E36D1C8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78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B5"/>
    <w:pPr>
      <w:ind w:left="720"/>
      <w:contextualSpacing/>
    </w:pPr>
  </w:style>
  <w:style w:type="table" w:customStyle="1" w:styleId="211">
    <w:name w:val="Сетка таблицы211"/>
    <w:basedOn w:val="a1"/>
    <w:next w:val="a4"/>
    <w:uiPriority w:val="39"/>
    <w:rsid w:val="003E5FB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E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97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823"/>
  </w:style>
  <w:style w:type="paragraph" w:styleId="a7">
    <w:name w:val="footer"/>
    <w:basedOn w:val="a"/>
    <w:link w:val="a8"/>
    <w:uiPriority w:val="99"/>
    <w:unhideWhenUsed/>
    <w:rsid w:val="00D97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823"/>
  </w:style>
  <w:style w:type="character" w:customStyle="1" w:styleId="10">
    <w:name w:val="Заголовок 1 Знак"/>
    <w:basedOn w:val="a0"/>
    <w:link w:val="1"/>
    <w:uiPriority w:val="9"/>
    <w:rsid w:val="00D978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D9782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97823"/>
    <w:pPr>
      <w:spacing w:after="100"/>
    </w:pPr>
  </w:style>
  <w:style w:type="character" w:styleId="aa">
    <w:name w:val="Hyperlink"/>
    <w:basedOn w:val="a0"/>
    <w:uiPriority w:val="99"/>
    <w:unhideWhenUsed/>
    <w:rsid w:val="00D97823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4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D4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B05CA-5484-403F-A978-BB5B64AD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27</Pages>
  <Words>7582</Words>
  <Characters>43222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14</cp:revision>
  <cp:lastPrinted>2024-09-09T07:02:00Z</cp:lastPrinted>
  <dcterms:created xsi:type="dcterms:W3CDTF">2024-02-12T11:43:00Z</dcterms:created>
  <dcterms:modified xsi:type="dcterms:W3CDTF">2024-12-11T08:45:00Z</dcterms:modified>
</cp:coreProperties>
</file>